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r>
        <w:rPr>
          <w:rFonts w:hint="eastAsia" w:ascii="黑体" w:hAnsi="黑体" w:eastAsia="黑体" w:cs="仿宋_GB2312"/>
          <w:sz w:val="32"/>
          <w:szCs w:val="32"/>
        </w:rPr>
        <w:t>附件1</w:t>
      </w:r>
    </w:p>
    <w:p>
      <w:pPr>
        <w:spacing w:line="560" w:lineRule="exact"/>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河南省第六届文学艺术优秀成果奖</w:t>
      </w:r>
    </w:p>
    <w:p>
      <w:pPr>
        <w:spacing w:line="560" w:lineRule="exact"/>
        <w:jc w:val="center"/>
        <w:rPr>
          <w:rFonts w:cs="方正小标宋简体" w:asciiTheme="majorEastAsia" w:hAnsiTheme="majorEastAsia" w:eastAsiaTheme="majorEastAsia"/>
          <w:bCs/>
          <w:sz w:val="44"/>
          <w:szCs w:val="44"/>
        </w:rPr>
      </w:pPr>
      <w:r>
        <w:rPr>
          <w:rFonts w:hint="eastAsia" w:cs="方正小标宋简体" w:asciiTheme="majorEastAsia" w:hAnsiTheme="majorEastAsia" w:eastAsiaTheme="majorEastAsia"/>
          <w:bCs/>
          <w:sz w:val="44"/>
          <w:szCs w:val="44"/>
        </w:rPr>
        <w:t>评选实施方案</w:t>
      </w:r>
    </w:p>
    <w:p>
      <w:pPr>
        <w:spacing w:line="560" w:lineRule="exact"/>
        <w:jc w:val="center"/>
        <w:rPr>
          <w:rFonts w:cs="仿宋_GB2312" w:asciiTheme="majorEastAsia" w:hAnsiTheme="majorEastAsia" w:eastAsiaTheme="majorEastAsia"/>
          <w:b/>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为充分展示党的十八大以来我省文学艺术创作的丰硕成果，做好我省第六届文学艺术优秀成果奖评选工作，制定本方案。</w:t>
      </w:r>
    </w:p>
    <w:p>
      <w:pPr>
        <w:spacing w:line="560" w:lineRule="exact"/>
        <w:rPr>
          <w:rFonts w:ascii="黑体" w:hAnsi="黑体" w:eastAsia="黑体" w:cs="黑体"/>
          <w:sz w:val="32"/>
          <w:szCs w:val="32"/>
        </w:rPr>
      </w:pPr>
      <w:r>
        <w:rPr>
          <w:rFonts w:hint="eastAsia" w:ascii="黑体" w:hAnsi="黑体" w:eastAsia="黑体" w:cs="黑体"/>
          <w:sz w:val="32"/>
          <w:szCs w:val="32"/>
        </w:rPr>
        <w:t>　　一、指导思想</w:t>
      </w:r>
    </w:p>
    <w:p>
      <w:pPr>
        <w:overflowPunct w:val="0"/>
        <w:spacing w:line="560" w:lineRule="exact"/>
        <w:rPr>
          <w:rFonts w:ascii="仿宋_GB2312" w:eastAsia="仿宋_GB2312"/>
          <w:sz w:val="32"/>
          <w:szCs w:val="32"/>
        </w:rPr>
      </w:pPr>
      <w:r>
        <w:rPr>
          <w:rFonts w:hint="eastAsia" w:ascii="仿宋_GB2312" w:hAnsi="仿宋_GB2312" w:eastAsia="仿宋_GB2312" w:cs="仿宋_GB2312"/>
          <w:sz w:val="32"/>
          <w:szCs w:val="32"/>
        </w:rPr>
        <w:t xml:space="preserve">    高举中国特色社会主义伟大旗帜，全面贯彻党的十八大和十八届三中、四中、五中、六中全会精神，深入贯彻习近平总书记系列重要讲话精神，特别是在文艺工作座谈会和中国文联十大、中国作协九大开幕式上的重要讲话精神，贯彻落实《中共河南省委关于繁荣发展社会主义文艺的实施意见》，坚持“二为”方向和“双百”“两创”方针，坚持以社会主义核心价值观为引领，充分发挥优秀文艺作品的导向示范作用，</w:t>
      </w:r>
      <w:r>
        <w:rPr>
          <w:rFonts w:hint="eastAsia" w:ascii="仿宋_GB2312" w:eastAsia="仿宋_GB2312"/>
          <w:sz w:val="32"/>
          <w:szCs w:val="32"/>
        </w:rPr>
        <w:t>加快构筑全国重要的文化高地，为决胜全面小康、让中原更加出彩提供强大的精神动力、营造良好的文化氛围。</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二、评选原则 </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黑体" w:eastAsia="仿宋_GB2312" w:cs="黑体"/>
          <w:sz w:val="32"/>
          <w:szCs w:val="32"/>
        </w:rPr>
        <w:t>1.高举中国特色社会主义伟大旗帜，坚持社会主义文艺的根本方向，坚定文化自信、增强文化自觉，</w:t>
      </w:r>
      <w:r>
        <w:rPr>
          <w:rFonts w:hint="eastAsia" w:ascii="仿宋_GB2312" w:hAnsi="仿宋_GB2312" w:eastAsia="仿宋_GB2312" w:cs="仿宋_GB2312"/>
          <w:sz w:val="32"/>
          <w:szCs w:val="32"/>
        </w:rPr>
        <w:t>弘扬主旋律、传播正能量。</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hint="eastAsia" w:ascii="仿宋_GB2312" w:hAnsi="黑体" w:eastAsia="仿宋_GB2312" w:cs="黑体"/>
          <w:sz w:val="32"/>
          <w:szCs w:val="32"/>
        </w:rPr>
        <w:t>2.坚持</w:t>
      </w:r>
      <w:r>
        <w:rPr>
          <w:rFonts w:hint="eastAsia" w:ascii="仿宋_GB2312" w:hAnsi="仿宋_GB2312" w:eastAsia="仿宋_GB2312" w:cs="仿宋_GB2312"/>
          <w:sz w:val="32"/>
          <w:szCs w:val="32"/>
        </w:rPr>
        <w:t>以人民为中心的创作导向，以经得起人民检验为评价标准,作品为人民群众所喜闻乐见。</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3.坚持质量第一，强化精品意识，努力做到思想性、艺术性和观赏性相统一。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4.坚持把社会效益放在首位，努力实现社会效益和经济效益、社会价值和市场价值相统一。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5.坚持聚焦时代、观照时代，体现时代主题，反映时代特征。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6.坚持公平公正、公开透明，严格程序、严格标准，从严要求、从严监督。</w:t>
      </w:r>
    </w:p>
    <w:p>
      <w:pPr>
        <w:spacing w:line="560" w:lineRule="exact"/>
        <w:rPr>
          <w:rFonts w:eastAsia="仿宋_GB2312"/>
          <w:sz w:val="32"/>
          <w:szCs w:val="32"/>
        </w:rPr>
      </w:pPr>
      <w:r>
        <w:rPr>
          <w:rFonts w:hint="eastAsia" w:ascii="黑体" w:hAnsi="黑体" w:eastAsia="黑体"/>
          <w:sz w:val="32"/>
          <w:szCs w:val="32"/>
        </w:rPr>
        <w:t xml:space="preserve">    三</w:t>
      </w:r>
      <w:r>
        <w:rPr>
          <w:rFonts w:hint="eastAsia" w:ascii="黑体" w:hAnsi="黑体" w:eastAsia="黑体" w:cs="黑体"/>
          <w:sz w:val="32"/>
          <w:szCs w:val="32"/>
        </w:rPr>
        <w:t>、奖项设置</w:t>
      </w:r>
    </w:p>
    <w:p>
      <w:pPr>
        <w:spacing w:line="560" w:lineRule="exact"/>
        <w:rPr>
          <w:rFonts w:ascii="仿宋_GB2312" w:hAnsi="仿宋" w:eastAsia="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sz w:val="32"/>
          <w:szCs w:val="32"/>
        </w:rPr>
        <w:t>河南省文学艺术优秀成果奖设优秀作品奖和青年作品奖，对入选作品颁发证书和奖金。</w:t>
      </w:r>
    </w:p>
    <w:p>
      <w:pPr>
        <w:spacing w:line="560" w:lineRule="exact"/>
        <w:rPr>
          <w:rFonts w:ascii="仿宋_GB2312" w:hAnsi="仿宋" w:eastAsia="仿宋_GB2312" w:cs="Times New Roman"/>
          <w:sz w:val="32"/>
          <w:szCs w:val="32"/>
        </w:rPr>
      </w:pPr>
      <w:r>
        <w:rPr>
          <w:rFonts w:hint="eastAsia" w:ascii="仿宋_GB2312" w:hAnsi="仿宋" w:eastAsia="仿宋_GB2312"/>
          <w:sz w:val="32"/>
          <w:szCs w:val="32"/>
        </w:rPr>
        <w:t xml:space="preserve">    根据《河南省评比达标表彰工作协调领导小组办公室关于公布评比达标表彰项目的通知》（豫评组办〔2017〕1号）文件精神，表彰优秀作品</w:t>
      </w:r>
      <w:r>
        <w:rPr>
          <w:rFonts w:hint="eastAsia" w:ascii="仿宋_GB2312" w:hAnsi="仿宋" w:eastAsia="仿宋_GB2312" w:cs="Times New Roman"/>
          <w:sz w:val="32"/>
          <w:szCs w:val="32"/>
        </w:rPr>
        <w:t>80部（首），其中</w:t>
      </w:r>
      <w:r>
        <w:rPr>
          <w:rFonts w:hint="eastAsia" w:ascii="仿宋_GB2312" w:hAnsi="仿宋" w:eastAsia="仿宋_GB2312"/>
          <w:sz w:val="32"/>
          <w:szCs w:val="32"/>
        </w:rPr>
        <w:t>文学类作品15部、戏剧10部、电影电视广播剧10部、美术书法摄影作品15幅、音乐舞蹈作品10部（首）、曲艺杂技民间文学作品10部（件）、文艺评论著作5部（篇）、网络文艺</w:t>
      </w:r>
      <w:r>
        <w:rPr>
          <w:rFonts w:hint="eastAsia" w:ascii="仿宋_GB2312" w:hAnsi="仿宋" w:eastAsia="仿宋_GB2312" w:cs="Times New Roman"/>
          <w:sz w:val="32"/>
          <w:szCs w:val="32"/>
        </w:rPr>
        <w:t>作品5部（首）；表彰青年作品10部（首）。</w:t>
      </w:r>
      <w:r>
        <w:rPr>
          <w:rFonts w:hint="eastAsia" w:ascii="宋体" w:hAnsi="宋体" w:eastAsia="仿宋_GB2312"/>
          <w:sz w:val="32"/>
          <w:szCs w:val="32"/>
        </w:rPr>
        <w:t>根据申报作品数量质量，个别门类的获奖作品数量可适当增减，但总数保持不变。</w:t>
      </w:r>
    </w:p>
    <w:p>
      <w:pPr>
        <w:spacing w:line="560" w:lineRule="exact"/>
        <w:ind w:firstLine="640" w:firstLineChars="200"/>
        <w:rPr>
          <w:rFonts w:ascii="宋体" w:hAnsi="宋体" w:eastAsia="黑体"/>
          <w:sz w:val="32"/>
          <w:szCs w:val="32"/>
        </w:rPr>
      </w:pPr>
      <w:r>
        <w:rPr>
          <w:rFonts w:hint="eastAsia" w:ascii="宋体" w:hAnsi="宋体" w:eastAsia="黑体"/>
          <w:sz w:val="32"/>
          <w:szCs w:val="32"/>
        </w:rPr>
        <w:t>四、评选安排</w:t>
      </w:r>
    </w:p>
    <w:p>
      <w:pPr>
        <w:spacing w:line="560" w:lineRule="exact"/>
        <w:ind w:firstLine="640" w:firstLineChars="200"/>
        <w:rPr>
          <w:rFonts w:ascii="宋体" w:hAnsi="宋体" w:eastAsia="仿宋_GB2312"/>
          <w:sz w:val="32"/>
          <w:szCs w:val="32"/>
        </w:rPr>
      </w:pPr>
      <w:r>
        <w:rPr>
          <w:rFonts w:hint="eastAsia" w:ascii="宋体" w:hAnsi="宋体" w:eastAsia="仿宋_GB2312"/>
          <w:sz w:val="32"/>
          <w:szCs w:val="32"/>
        </w:rPr>
        <w:t>本次评选分5个阶段进行：</w:t>
      </w:r>
    </w:p>
    <w:p>
      <w:pPr>
        <w:spacing w:line="560" w:lineRule="exact"/>
        <w:ind w:firstLine="640" w:firstLineChars="200"/>
        <w:rPr>
          <w:rFonts w:ascii="宋体" w:hAnsi="宋体" w:eastAsia="仿宋_GB2312"/>
          <w:sz w:val="32"/>
          <w:szCs w:val="32"/>
        </w:rPr>
      </w:pPr>
      <w:r>
        <w:rPr>
          <w:rFonts w:hint="eastAsia" w:ascii="楷体_GB2312" w:hAnsi="楷体_GB2312" w:eastAsia="楷体_GB2312" w:cs="楷体_GB2312"/>
          <w:bCs/>
          <w:sz w:val="32"/>
          <w:szCs w:val="32"/>
        </w:rPr>
        <w:t>1．申报（2017年10月）。</w:t>
      </w:r>
      <w:r>
        <w:rPr>
          <w:rFonts w:hint="eastAsia" w:eastAsia="仿宋_GB2312"/>
          <w:sz w:val="32"/>
          <w:szCs w:val="32"/>
        </w:rPr>
        <w:t>各省辖市和省直管县（市）党委宣传部、省直各有关单位</w:t>
      </w:r>
      <w:r>
        <w:rPr>
          <w:rFonts w:hint="eastAsia" w:ascii="宋体" w:hAnsi="宋体" w:eastAsia="仿宋_GB2312"/>
          <w:sz w:val="32"/>
          <w:szCs w:val="32"/>
        </w:rPr>
        <w:t>按本通知要求组织预审，统一报送作品和材料。</w:t>
      </w:r>
    </w:p>
    <w:p>
      <w:pPr>
        <w:spacing w:line="560" w:lineRule="exact"/>
        <w:ind w:firstLine="640" w:firstLineChars="200"/>
        <w:rPr>
          <w:rFonts w:ascii="宋体" w:hAnsi="宋体" w:eastAsia="仿宋_GB2312"/>
          <w:sz w:val="32"/>
          <w:szCs w:val="32"/>
        </w:rPr>
      </w:pPr>
      <w:r>
        <w:rPr>
          <w:rFonts w:hint="eastAsia" w:ascii="楷体_GB2312" w:hAnsi="楷体_GB2312" w:eastAsia="楷体_GB2312" w:cs="楷体_GB2312"/>
          <w:bCs/>
          <w:sz w:val="32"/>
          <w:szCs w:val="32"/>
        </w:rPr>
        <w:t>2．初评（2017年11月上旬）。</w:t>
      </w:r>
      <w:r>
        <w:rPr>
          <w:rFonts w:hint="eastAsia" w:ascii="宋体" w:hAnsi="宋体" w:eastAsia="仿宋_GB2312"/>
          <w:sz w:val="32"/>
          <w:szCs w:val="32"/>
        </w:rPr>
        <w:t>初评委对各单位申报的参评作品进行评审，在充分阅审、集中审看审读、小组讨论的基础上，按各奖项数量投票表决，评出初选作品。</w:t>
      </w:r>
    </w:p>
    <w:p>
      <w:pPr>
        <w:spacing w:line="560" w:lineRule="exact"/>
        <w:ind w:firstLine="640" w:firstLineChars="200"/>
        <w:rPr>
          <w:rFonts w:ascii="宋体" w:hAnsi="宋体" w:eastAsia="仿宋_GB2312"/>
          <w:sz w:val="32"/>
          <w:szCs w:val="32"/>
        </w:rPr>
      </w:pPr>
      <w:r>
        <w:rPr>
          <w:rFonts w:hint="eastAsia" w:ascii="楷体_GB2312" w:hAnsi="楷体_GB2312" w:eastAsia="楷体_GB2312" w:cs="楷体_GB2312"/>
          <w:bCs/>
          <w:sz w:val="32"/>
          <w:szCs w:val="32"/>
        </w:rPr>
        <w:t>3．终评（2017年11中旬）。</w:t>
      </w:r>
      <w:r>
        <w:rPr>
          <w:rFonts w:hint="eastAsia" w:ascii="宋体" w:hAnsi="宋体" w:eastAsia="仿宋_GB2312"/>
          <w:sz w:val="32"/>
          <w:szCs w:val="32"/>
        </w:rPr>
        <w:t>终评委听取初评入选作品情况汇报，集中进行审议，按各奖项数量和作品情况投票表决，评出拟入选作品。</w:t>
      </w:r>
    </w:p>
    <w:p>
      <w:pPr>
        <w:spacing w:line="560" w:lineRule="exact"/>
        <w:ind w:firstLine="640" w:firstLineChars="200"/>
        <w:rPr>
          <w:rFonts w:ascii="宋体" w:hAnsi="宋体" w:eastAsia="仿宋_GB2312"/>
          <w:sz w:val="32"/>
          <w:szCs w:val="32"/>
        </w:rPr>
      </w:pPr>
      <w:r>
        <w:rPr>
          <w:rFonts w:hint="eastAsia" w:ascii="楷体_GB2312" w:hAnsi="楷体_GB2312" w:eastAsia="楷体_GB2312" w:cs="楷体_GB2312"/>
          <w:bCs/>
          <w:sz w:val="32"/>
          <w:szCs w:val="32"/>
        </w:rPr>
        <w:t>4．公示（11月下旬）。</w:t>
      </w:r>
      <w:r>
        <w:rPr>
          <w:rFonts w:hint="eastAsia" w:ascii="宋体" w:hAnsi="宋体" w:eastAsia="仿宋_GB2312"/>
          <w:sz w:val="32"/>
          <w:szCs w:val="32"/>
        </w:rPr>
        <w:t>将拟入选作品报</w:t>
      </w:r>
      <w:r>
        <w:rPr>
          <w:rFonts w:hint="eastAsia" w:ascii="仿宋_GB2312" w:hAnsi="仿宋_GB2312" w:eastAsia="仿宋_GB2312" w:cs="仿宋_GB2312"/>
          <w:sz w:val="32"/>
          <w:szCs w:val="32"/>
        </w:rPr>
        <w:t>省委宣传部部务会</w:t>
      </w:r>
      <w:r>
        <w:rPr>
          <w:rFonts w:hint="eastAsia" w:ascii="宋体" w:hAnsi="宋体" w:eastAsia="仿宋_GB2312"/>
          <w:sz w:val="32"/>
          <w:szCs w:val="32"/>
        </w:rPr>
        <w:t>研究后，在河南日报、大河网公示5天。</w:t>
      </w:r>
    </w:p>
    <w:p>
      <w:pPr>
        <w:spacing w:line="560" w:lineRule="exact"/>
        <w:ind w:firstLine="640" w:firstLineChars="200"/>
        <w:rPr>
          <w:rFonts w:ascii="宋体" w:hAnsi="宋体" w:eastAsia="仿宋_GB2312"/>
          <w:sz w:val="32"/>
          <w:szCs w:val="32"/>
        </w:rPr>
      </w:pPr>
      <w:r>
        <w:rPr>
          <w:rFonts w:hint="eastAsia" w:ascii="楷体_GB2312" w:hAnsi="宋体" w:eastAsia="楷体_GB2312"/>
          <w:sz w:val="32"/>
          <w:szCs w:val="32"/>
        </w:rPr>
        <w:t>5.表彰（12月下旬）。</w:t>
      </w:r>
      <w:r>
        <w:rPr>
          <w:rFonts w:hint="eastAsia" w:ascii="宋体" w:hAnsi="宋体" w:eastAsia="仿宋_GB2312"/>
          <w:sz w:val="32"/>
          <w:szCs w:val="32"/>
        </w:rPr>
        <w:t>将评选情况和评选结果报省委、省政府同意后，以省委、省政府名义进行表彰。</w:t>
      </w:r>
    </w:p>
    <w:p>
      <w:pPr>
        <w:spacing w:line="560" w:lineRule="exact"/>
        <w:ind w:firstLine="640" w:firstLineChars="200"/>
        <w:rPr>
          <w:rFonts w:ascii="宋体" w:hAnsi="宋体" w:eastAsia="黑体"/>
          <w:sz w:val="32"/>
          <w:szCs w:val="32"/>
        </w:rPr>
      </w:pPr>
      <w:r>
        <w:rPr>
          <w:rFonts w:hint="eastAsia" w:ascii="宋体" w:hAnsi="宋体" w:eastAsia="黑体"/>
          <w:sz w:val="32"/>
          <w:szCs w:val="32"/>
        </w:rPr>
        <w:t>五、工作保障</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1．加强组织领导。</w:t>
      </w:r>
      <w:r>
        <w:rPr>
          <w:rFonts w:hint="eastAsia" w:ascii="仿宋_GB2312" w:hAnsi="仿宋_GB2312" w:eastAsia="仿宋_GB2312" w:cs="仿宋_GB2312"/>
          <w:sz w:val="32"/>
          <w:szCs w:val="32"/>
        </w:rPr>
        <w:t>成立河南省第六届文学艺术优秀成果奖评选工作领导小组，负责统筹推动评选工作。省委常委、宣传部长赵素萍任领导小组组长，省政府副省长戴柏华任副组长、省委办公厅、省政府办公厅、省委宣传部、省人力资源和社会保障厅、省纪委驻宣传部纪检组负责同志任领导小组成员。领导小组下设办公室，办公室设在省委宣传部，负责评选具体工作，省委宣传部常务副部长王耀兼任办公室主任。</w:t>
      </w:r>
    </w:p>
    <w:p>
      <w:pPr>
        <w:spacing w:line="560" w:lineRule="exact"/>
        <w:ind w:firstLine="640" w:firstLineChars="200"/>
        <w:rPr>
          <w:rFonts w:ascii="宋体" w:hAnsi="宋体" w:eastAsia="仿宋_GB2312"/>
          <w:sz w:val="32"/>
          <w:szCs w:val="32"/>
        </w:rPr>
      </w:pPr>
      <w:r>
        <w:rPr>
          <w:rFonts w:hint="eastAsia" w:ascii="楷体_GB2312" w:hAnsi="黑体" w:eastAsia="楷体_GB2312"/>
          <w:sz w:val="32"/>
          <w:szCs w:val="32"/>
        </w:rPr>
        <w:t>2</w:t>
      </w:r>
      <w:r>
        <w:rPr>
          <w:rFonts w:hint="eastAsia" w:ascii="楷体_GB2312" w:hAnsi="宋体" w:eastAsia="楷体_GB2312"/>
          <w:sz w:val="32"/>
          <w:szCs w:val="32"/>
        </w:rPr>
        <w:t>．</w:t>
      </w:r>
      <w:r>
        <w:rPr>
          <w:rFonts w:hint="eastAsia" w:ascii="楷体_GB2312" w:hAnsi="黑体" w:eastAsia="楷体_GB2312"/>
          <w:sz w:val="32"/>
          <w:szCs w:val="32"/>
        </w:rPr>
        <w:t>规范评委组成。</w:t>
      </w:r>
      <w:r>
        <w:rPr>
          <w:rFonts w:hint="eastAsia" w:ascii="仿宋_GB2312" w:hAnsi="仿宋" w:eastAsia="仿宋_GB2312"/>
          <w:sz w:val="32"/>
          <w:szCs w:val="32"/>
        </w:rPr>
        <w:t>成立河南省第六届文学艺术优秀成果奖专家评审委员会，委员会依据艺术门类下设若干评审小组，每组7—9人，</w:t>
      </w:r>
      <w:r>
        <w:rPr>
          <w:rFonts w:hint="eastAsia" w:ascii="宋体" w:hAnsi="宋体" w:eastAsia="仿宋_GB2312"/>
          <w:sz w:val="32"/>
          <w:szCs w:val="32"/>
        </w:rPr>
        <w:t>组长由该领域具有一定影响力的专家担任，成员从河南省文艺专家库中随机抽取。</w:t>
      </w:r>
    </w:p>
    <w:p>
      <w:pPr>
        <w:spacing w:line="560" w:lineRule="exact"/>
        <w:rPr>
          <w:rFonts w:eastAsia="仿宋_GB2312"/>
          <w:sz w:val="32"/>
          <w:szCs w:val="32"/>
        </w:rPr>
      </w:pPr>
      <w:r>
        <w:rPr>
          <w:rFonts w:hint="eastAsia" w:ascii="宋体" w:hAnsi="宋体" w:eastAsia="仿宋_GB2312"/>
          <w:sz w:val="32"/>
          <w:szCs w:val="32"/>
        </w:rPr>
        <w:t xml:space="preserve">    3</w:t>
      </w:r>
      <w:r>
        <w:rPr>
          <w:rFonts w:hint="eastAsia" w:ascii="楷体_GB2312" w:hAnsi="宋体" w:eastAsia="楷体_GB2312"/>
          <w:sz w:val="32"/>
          <w:szCs w:val="32"/>
        </w:rPr>
        <w:t>．</w:t>
      </w:r>
      <w:r>
        <w:rPr>
          <w:rFonts w:hint="eastAsia" w:ascii="楷体_GB2312" w:hAnsi="黑体" w:eastAsia="楷体_GB2312"/>
          <w:sz w:val="32"/>
          <w:szCs w:val="32"/>
        </w:rPr>
        <w:t>严格评选纪律。</w:t>
      </w:r>
      <w:r>
        <w:rPr>
          <w:rFonts w:hint="eastAsia" w:eastAsia="仿宋_GB2312"/>
          <w:sz w:val="32"/>
          <w:szCs w:val="32"/>
        </w:rPr>
        <w:t>严格执行工作纪律，认真落实评选工作的各项制度，强化纪检监察部门和社会各界的监督，营造公开公平、风清气正的良好氛围。</w:t>
      </w:r>
    </w:p>
    <w:p>
      <w:pPr>
        <w:spacing w:line="560" w:lineRule="exact"/>
        <w:rPr>
          <w:rFonts w:ascii="黑体" w:hAnsi="黑体" w:eastAsia="黑体"/>
          <w:sz w:val="32"/>
          <w:szCs w:val="32"/>
        </w:rPr>
      </w:pPr>
    </w:p>
    <w:p>
      <w:pPr>
        <w:spacing w:line="600" w:lineRule="exact"/>
        <w:rPr>
          <w:rFonts w:ascii="楷体_GB2312" w:eastAsia="楷体_GB2312" w:hAnsiTheme="majorEastAsia"/>
          <w:sz w:val="32"/>
          <w:szCs w:val="32"/>
        </w:rPr>
      </w:pPr>
      <w:bookmarkStart w:id="0" w:name="_GoBack"/>
      <w:bookmarkEnd w:id="0"/>
    </w:p>
    <w:sectPr>
      <w:footerReference r:id="rId3" w:type="default"/>
      <w:pgSz w:w="11906" w:h="16838"/>
      <w:pgMar w:top="1871" w:right="1531" w:bottom="141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Kozuka Gothic Pro R">
    <w:altName w:val="MS UI Gothic"/>
    <w:panose1 w:val="020B0400000000000000"/>
    <w:charset w:val="80"/>
    <w:family w:val="auto"/>
    <w:pitch w:val="default"/>
    <w:sig w:usb0="00000000" w:usb1="00000000" w:usb2="00000012" w:usb3="00000000" w:csb0="20020005"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900"/>
    <w:rsid w:val="00004488"/>
    <w:rsid w:val="00014370"/>
    <w:rsid w:val="00020645"/>
    <w:rsid w:val="00026BE5"/>
    <w:rsid w:val="000270E7"/>
    <w:rsid w:val="00034D03"/>
    <w:rsid w:val="00035C08"/>
    <w:rsid w:val="00050129"/>
    <w:rsid w:val="00067302"/>
    <w:rsid w:val="000701B5"/>
    <w:rsid w:val="00076A2D"/>
    <w:rsid w:val="00090445"/>
    <w:rsid w:val="000A1BEA"/>
    <w:rsid w:val="000A546D"/>
    <w:rsid w:val="000A7305"/>
    <w:rsid w:val="000C3F13"/>
    <w:rsid w:val="000C795D"/>
    <w:rsid w:val="000D093D"/>
    <w:rsid w:val="000D3C03"/>
    <w:rsid w:val="000E5D17"/>
    <w:rsid w:val="000F01D9"/>
    <w:rsid w:val="000F24C0"/>
    <w:rsid w:val="001015B8"/>
    <w:rsid w:val="00106B57"/>
    <w:rsid w:val="0011729C"/>
    <w:rsid w:val="001205ED"/>
    <w:rsid w:val="001320C1"/>
    <w:rsid w:val="00133C24"/>
    <w:rsid w:val="001412B1"/>
    <w:rsid w:val="00144B5A"/>
    <w:rsid w:val="00152B1B"/>
    <w:rsid w:val="00154AFE"/>
    <w:rsid w:val="00164862"/>
    <w:rsid w:val="00171388"/>
    <w:rsid w:val="00173EA0"/>
    <w:rsid w:val="00173FD8"/>
    <w:rsid w:val="001766E6"/>
    <w:rsid w:val="001819B2"/>
    <w:rsid w:val="00197A46"/>
    <w:rsid w:val="001A1316"/>
    <w:rsid w:val="001B7643"/>
    <w:rsid w:val="001C25FF"/>
    <w:rsid w:val="001C323C"/>
    <w:rsid w:val="001D08BE"/>
    <w:rsid w:val="001D4350"/>
    <w:rsid w:val="001D6C50"/>
    <w:rsid w:val="00204A43"/>
    <w:rsid w:val="002173CC"/>
    <w:rsid w:val="00241158"/>
    <w:rsid w:val="00241908"/>
    <w:rsid w:val="002535DE"/>
    <w:rsid w:val="00256BE3"/>
    <w:rsid w:val="0027165F"/>
    <w:rsid w:val="0027271F"/>
    <w:rsid w:val="00283170"/>
    <w:rsid w:val="00290544"/>
    <w:rsid w:val="00295B35"/>
    <w:rsid w:val="002A4E3D"/>
    <w:rsid w:val="002A5DA8"/>
    <w:rsid w:val="002B39E1"/>
    <w:rsid w:val="002D109E"/>
    <w:rsid w:val="002D5697"/>
    <w:rsid w:val="002E1552"/>
    <w:rsid w:val="002F2EE2"/>
    <w:rsid w:val="002F36A1"/>
    <w:rsid w:val="002F5285"/>
    <w:rsid w:val="00305F80"/>
    <w:rsid w:val="00306E47"/>
    <w:rsid w:val="00326CC7"/>
    <w:rsid w:val="00326F5B"/>
    <w:rsid w:val="0033376C"/>
    <w:rsid w:val="00334DDB"/>
    <w:rsid w:val="0033553C"/>
    <w:rsid w:val="00345000"/>
    <w:rsid w:val="00346C9E"/>
    <w:rsid w:val="00350067"/>
    <w:rsid w:val="00353356"/>
    <w:rsid w:val="00355357"/>
    <w:rsid w:val="00355BBF"/>
    <w:rsid w:val="00356DC7"/>
    <w:rsid w:val="00363D68"/>
    <w:rsid w:val="00363F3E"/>
    <w:rsid w:val="00377937"/>
    <w:rsid w:val="00382486"/>
    <w:rsid w:val="00395CD3"/>
    <w:rsid w:val="00397507"/>
    <w:rsid w:val="003A48C0"/>
    <w:rsid w:val="003A5458"/>
    <w:rsid w:val="003B0D6B"/>
    <w:rsid w:val="003B0D75"/>
    <w:rsid w:val="003B1FCA"/>
    <w:rsid w:val="003B5AD1"/>
    <w:rsid w:val="003B720A"/>
    <w:rsid w:val="003B7D97"/>
    <w:rsid w:val="003C02B1"/>
    <w:rsid w:val="003C181C"/>
    <w:rsid w:val="003C18EF"/>
    <w:rsid w:val="003C1CDC"/>
    <w:rsid w:val="003C2D3E"/>
    <w:rsid w:val="003D0F1B"/>
    <w:rsid w:val="003E2C91"/>
    <w:rsid w:val="003F1181"/>
    <w:rsid w:val="004025AA"/>
    <w:rsid w:val="004053EB"/>
    <w:rsid w:val="00407619"/>
    <w:rsid w:val="0041043A"/>
    <w:rsid w:val="0041385D"/>
    <w:rsid w:val="00434A85"/>
    <w:rsid w:val="00436D0A"/>
    <w:rsid w:val="00453522"/>
    <w:rsid w:val="004543AC"/>
    <w:rsid w:val="00456C18"/>
    <w:rsid w:val="00463C31"/>
    <w:rsid w:val="00466703"/>
    <w:rsid w:val="00470AC7"/>
    <w:rsid w:val="00471ECC"/>
    <w:rsid w:val="00473EF5"/>
    <w:rsid w:val="00476803"/>
    <w:rsid w:val="004919D0"/>
    <w:rsid w:val="00497262"/>
    <w:rsid w:val="004A1F38"/>
    <w:rsid w:val="004B03E7"/>
    <w:rsid w:val="004B15A5"/>
    <w:rsid w:val="004B46DF"/>
    <w:rsid w:val="004B65D7"/>
    <w:rsid w:val="004C0380"/>
    <w:rsid w:val="004C56F2"/>
    <w:rsid w:val="004D0EAB"/>
    <w:rsid w:val="004D4D5C"/>
    <w:rsid w:val="004D525A"/>
    <w:rsid w:val="004E73AE"/>
    <w:rsid w:val="004F0883"/>
    <w:rsid w:val="00500C08"/>
    <w:rsid w:val="00506FB7"/>
    <w:rsid w:val="00514639"/>
    <w:rsid w:val="005175E8"/>
    <w:rsid w:val="0052291A"/>
    <w:rsid w:val="00522DA8"/>
    <w:rsid w:val="005249A5"/>
    <w:rsid w:val="005307DD"/>
    <w:rsid w:val="005360F8"/>
    <w:rsid w:val="00536DCB"/>
    <w:rsid w:val="00546D2D"/>
    <w:rsid w:val="00562558"/>
    <w:rsid w:val="00564F13"/>
    <w:rsid w:val="00572EAA"/>
    <w:rsid w:val="0058058F"/>
    <w:rsid w:val="005851D9"/>
    <w:rsid w:val="00594216"/>
    <w:rsid w:val="00596F1B"/>
    <w:rsid w:val="005B6FE9"/>
    <w:rsid w:val="005C16D6"/>
    <w:rsid w:val="005C6B17"/>
    <w:rsid w:val="005D027D"/>
    <w:rsid w:val="005D1B76"/>
    <w:rsid w:val="005E2B53"/>
    <w:rsid w:val="005E4614"/>
    <w:rsid w:val="005F589E"/>
    <w:rsid w:val="005F5B68"/>
    <w:rsid w:val="00607DA0"/>
    <w:rsid w:val="00624DA7"/>
    <w:rsid w:val="0063299A"/>
    <w:rsid w:val="00633120"/>
    <w:rsid w:val="00634AFE"/>
    <w:rsid w:val="00643457"/>
    <w:rsid w:val="0064450A"/>
    <w:rsid w:val="0065265F"/>
    <w:rsid w:val="00653700"/>
    <w:rsid w:val="0065792C"/>
    <w:rsid w:val="0066787C"/>
    <w:rsid w:val="006734D4"/>
    <w:rsid w:val="006740DD"/>
    <w:rsid w:val="0067565E"/>
    <w:rsid w:val="00687900"/>
    <w:rsid w:val="0069083E"/>
    <w:rsid w:val="00690B37"/>
    <w:rsid w:val="006A325C"/>
    <w:rsid w:val="006A4333"/>
    <w:rsid w:val="006B4CF1"/>
    <w:rsid w:val="006C00A1"/>
    <w:rsid w:val="006C6573"/>
    <w:rsid w:val="006D1AA5"/>
    <w:rsid w:val="006D6118"/>
    <w:rsid w:val="006E5C5D"/>
    <w:rsid w:val="006E5F3F"/>
    <w:rsid w:val="006E610E"/>
    <w:rsid w:val="006F6544"/>
    <w:rsid w:val="007030BE"/>
    <w:rsid w:val="007059B4"/>
    <w:rsid w:val="007069A3"/>
    <w:rsid w:val="00717C3B"/>
    <w:rsid w:val="00727838"/>
    <w:rsid w:val="00732A80"/>
    <w:rsid w:val="007336A4"/>
    <w:rsid w:val="00733A26"/>
    <w:rsid w:val="00734615"/>
    <w:rsid w:val="007425A1"/>
    <w:rsid w:val="00744D61"/>
    <w:rsid w:val="00750961"/>
    <w:rsid w:val="0075180C"/>
    <w:rsid w:val="00756504"/>
    <w:rsid w:val="00760B84"/>
    <w:rsid w:val="00764BF0"/>
    <w:rsid w:val="007737FC"/>
    <w:rsid w:val="00773CEB"/>
    <w:rsid w:val="007769C8"/>
    <w:rsid w:val="00794677"/>
    <w:rsid w:val="00795762"/>
    <w:rsid w:val="007A2070"/>
    <w:rsid w:val="007A3DED"/>
    <w:rsid w:val="007A5B1B"/>
    <w:rsid w:val="007B2D88"/>
    <w:rsid w:val="007B6B38"/>
    <w:rsid w:val="007C0E32"/>
    <w:rsid w:val="007C1A56"/>
    <w:rsid w:val="007D2C67"/>
    <w:rsid w:val="007D3E98"/>
    <w:rsid w:val="007D634A"/>
    <w:rsid w:val="007E1A89"/>
    <w:rsid w:val="007E474F"/>
    <w:rsid w:val="007E5D79"/>
    <w:rsid w:val="007E725A"/>
    <w:rsid w:val="00812586"/>
    <w:rsid w:val="00812F2D"/>
    <w:rsid w:val="00816B7B"/>
    <w:rsid w:val="008317E9"/>
    <w:rsid w:val="00833369"/>
    <w:rsid w:val="00842241"/>
    <w:rsid w:val="0084491F"/>
    <w:rsid w:val="008566F4"/>
    <w:rsid w:val="00860AFC"/>
    <w:rsid w:val="008642C2"/>
    <w:rsid w:val="008737FF"/>
    <w:rsid w:val="00876C14"/>
    <w:rsid w:val="00877511"/>
    <w:rsid w:val="00884300"/>
    <w:rsid w:val="00884A11"/>
    <w:rsid w:val="00885F92"/>
    <w:rsid w:val="008936F5"/>
    <w:rsid w:val="00893CA6"/>
    <w:rsid w:val="00895A37"/>
    <w:rsid w:val="008A34CD"/>
    <w:rsid w:val="008A6DFC"/>
    <w:rsid w:val="008B0A87"/>
    <w:rsid w:val="008C0DBF"/>
    <w:rsid w:val="008D6EBF"/>
    <w:rsid w:val="008D709B"/>
    <w:rsid w:val="008E7E0C"/>
    <w:rsid w:val="008F6471"/>
    <w:rsid w:val="009016BF"/>
    <w:rsid w:val="0090385E"/>
    <w:rsid w:val="009210C7"/>
    <w:rsid w:val="00923DCF"/>
    <w:rsid w:val="00931392"/>
    <w:rsid w:val="00932BC5"/>
    <w:rsid w:val="0093310F"/>
    <w:rsid w:val="00936573"/>
    <w:rsid w:val="00946FAA"/>
    <w:rsid w:val="00955E3D"/>
    <w:rsid w:val="0096000D"/>
    <w:rsid w:val="00965724"/>
    <w:rsid w:val="00966A30"/>
    <w:rsid w:val="00973CA7"/>
    <w:rsid w:val="009756DD"/>
    <w:rsid w:val="00987DCE"/>
    <w:rsid w:val="00991B9A"/>
    <w:rsid w:val="009A10E5"/>
    <w:rsid w:val="009A3290"/>
    <w:rsid w:val="009A4C5D"/>
    <w:rsid w:val="009B3EA4"/>
    <w:rsid w:val="009B50C9"/>
    <w:rsid w:val="009C50EF"/>
    <w:rsid w:val="009C5945"/>
    <w:rsid w:val="009D2FA9"/>
    <w:rsid w:val="009D765D"/>
    <w:rsid w:val="009F47AF"/>
    <w:rsid w:val="00A00159"/>
    <w:rsid w:val="00A300E2"/>
    <w:rsid w:val="00A35454"/>
    <w:rsid w:val="00A45C12"/>
    <w:rsid w:val="00A45D77"/>
    <w:rsid w:val="00A57E06"/>
    <w:rsid w:val="00A616FE"/>
    <w:rsid w:val="00A61E79"/>
    <w:rsid w:val="00A64CBC"/>
    <w:rsid w:val="00A64F95"/>
    <w:rsid w:val="00A80CE4"/>
    <w:rsid w:val="00A9446F"/>
    <w:rsid w:val="00A94BE0"/>
    <w:rsid w:val="00A970FD"/>
    <w:rsid w:val="00AA2B3F"/>
    <w:rsid w:val="00AA7F05"/>
    <w:rsid w:val="00AC0664"/>
    <w:rsid w:val="00AD0E82"/>
    <w:rsid w:val="00AD0EC6"/>
    <w:rsid w:val="00AD6D76"/>
    <w:rsid w:val="00AE3811"/>
    <w:rsid w:val="00AE41A1"/>
    <w:rsid w:val="00AF15D6"/>
    <w:rsid w:val="00B00483"/>
    <w:rsid w:val="00B105CC"/>
    <w:rsid w:val="00B13C44"/>
    <w:rsid w:val="00B31087"/>
    <w:rsid w:val="00B337C8"/>
    <w:rsid w:val="00B35374"/>
    <w:rsid w:val="00B63B2F"/>
    <w:rsid w:val="00B65659"/>
    <w:rsid w:val="00B743C8"/>
    <w:rsid w:val="00B80595"/>
    <w:rsid w:val="00B83D77"/>
    <w:rsid w:val="00B9074E"/>
    <w:rsid w:val="00B97B6D"/>
    <w:rsid w:val="00BA30D5"/>
    <w:rsid w:val="00BA42BB"/>
    <w:rsid w:val="00BA57E6"/>
    <w:rsid w:val="00BB235D"/>
    <w:rsid w:val="00BB35D1"/>
    <w:rsid w:val="00BC2AFC"/>
    <w:rsid w:val="00BC410C"/>
    <w:rsid w:val="00BE35C8"/>
    <w:rsid w:val="00BE4E3E"/>
    <w:rsid w:val="00BE733C"/>
    <w:rsid w:val="00BF25CF"/>
    <w:rsid w:val="00BF61C5"/>
    <w:rsid w:val="00BF7639"/>
    <w:rsid w:val="00C0118C"/>
    <w:rsid w:val="00C05238"/>
    <w:rsid w:val="00C109C8"/>
    <w:rsid w:val="00C12B58"/>
    <w:rsid w:val="00C14177"/>
    <w:rsid w:val="00C14316"/>
    <w:rsid w:val="00C273F1"/>
    <w:rsid w:val="00C326C3"/>
    <w:rsid w:val="00C33CD4"/>
    <w:rsid w:val="00C4593C"/>
    <w:rsid w:val="00C53383"/>
    <w:rsid w:val="00C5717F"/>
    <w:rsid w:val="00C65C1F"/>
    <w:rsid w:val="00C7555A"/>
    <w:rsid w:val="00C8561B"/>
    <w:rsid w:val="00C944D5"/>
    <w:rsid w:val="00C95152"/>
    <w:rsid w:val="00C957FC"/>
    <w:rsid w:val="00C970B9"/>
    <w:rsid w:val="00CA61F3"/>
    <w:rsid w:val="00CB7CD1"/>
    <w:rsid w:val="00CC42BA"/>
    <w:rsid w:val="00CD7059"/>
    <w:rsid w:val="00CD7C0A"/>
    <w:rsid w:val="00CE3328"/>
    <w:rsid w:val="00CF09FE"/>
    <w:rsid w:val="00CF0AA3"/>
    <w:rsid w:val="00CF2811"/>
    <w:rsid w:val="00D03C31"/>
    <w:rsid w:val="00D1786B"/>
    <w:rsid w:val="00D20A49"/>
    <w:rsid w:val="00D2162C"/>
    <w:rsid w:val="00D21841"/>
    <w:rsid w:val="00D31427"/>
    <w:rsid w:val="00D36AC9"/>
    <w:rsid w:val="00D36BE4"/>
    <w:rsid w:val="00D573D8"/>
    <w:rsid w:val="00D61232"/>
    <w:rsid w:val="00D64BDD"/>
    <w:rsid w:val="00D64E6D"/>
    <w:rsid w:val="00D65213"/>
    <w:rsid w:val="00D704CC"/>
    <w:rsid w:val="00D75FFA"/>
    <w:rsid w:val="00D837AB"/>
    <w:rsid w:val="00D8449C"/>
    <w:rsid w:val="00D84FC3"/>
    <w:rsid w:val="00D96866"/>
    <w:rsid w:val="00D96C8F"/>
    <w:rsid w:val="00DB2C14"/>
    <w:rsid w:val="00DB3EE4"/>
    <w:rsid w:val="00DC3A2F"/>
    <w:rsid w:val="00DC7CF1"/>
    <w:rsid w:val="00DD45C9"/>
    <w:rsid w:val="00DD6844"/>
    <w:rsid w:val="00DE65C4"/>
    <w:rsid w:val="00DF3DE8"/>
    <w:rsid w:val="00DF4D41"/>
    <w:rsid w:val="00E03708"/>
    <w:rsid w:val="00E10F51"/>
    <w:rsid w:val="00E111DE"/>
    <w:rsid w:val="00E116E8"/>
    <w:rsid w:val="00E118F3"/>
    <w:rsid w:val="00E11F52"/>
    <w:rsid w:val="00E12563"/>
    <w:rsid w:val="00E24378"/>
    <w:rsid w:val="00E3500F"/>
    <w:rsid w:val="00E4449A"/>
    <w:rsid w:val="00E4546C"/>
    <w:rsid w:val="00E45CA3"/>
    <w:rsid w:val="00E51123"/>
    <w:rsid w:val="00E52CCC"/>
    <w:rsid w:val="00E562C4"/>
    <w:rsid w:val="00E62AA9"/>
    <w:rsid w:val="00E644AD"/>
    <w:rsid w:val="00E85781"/>
    <w:rsid w:val="00E9341E"/>
    <w:rsid w:val="00E963B0"/>
    <w:rsid w:val="00E978EF"/>
    <w:rsid w:val="00EA3DD9"/>
    <w:rsid w:val="00EA786D"/>
    <w:rsid w:val="00EB0085"/>
    <w:rsid w:val="00EB78F3"/>
    <w:rsid w:val="00EC390D"/>
    <w:rsid w:val="00EC395D"/>
    <w:rsid w:val="00EC7560"/>
    <w:rsid w:val="00ED2BA1"/>
    <w:rsid w:val="00ED652A"/>
    <w:rsid w:val="00EE306B"/>
    <w:rsid w:val="00EF0124"/>
    <w:rsid w:val="00EF20F7"/>
    <w:rsid w:val="00EF3FC3"/>
    <w:rsid w:val="00EF54CC"/>
    <w:rsid w:val="00F01722"/>
    <w:rsid w:val="00F16652"/>
    <w:rsid w:val="00F16F3D"/>
    <w:rsid w:val="00F23366"/>
    <w:rsid w:val="00F35EB8"/>
    <w:rsid w:val="00F513C1"/>
    <w:rsid w:val="00F61BEE"/>
    <w:rsid w:val="00F75533"/>
    <w:rsid w:val="00F770AD"/>
    <w:rsid w:val="00F8347F"/>
    <w:rsid w:val="00F900BF"/>
    <w:rsid w:val="00F90BB9"/>
    <w:rsid w:val="00FB140D"/>
    <w:rsid w:val="00FB565A"/>
    <w:rsid w:val="00FC0979"/>
    <w:rsid w:val="00FC1ABA"/>
    <w:rsid w:val="00FC3403"/>
    <w:rsid w:val="00FC5A97"/>
    <w:rsid w:val="00FD2E0C"/>
    <w:rsid w:val="00FD3DA7"/>
    <w:rsid w:val="00FE37C4"/>
    <w:rsid w:val="00FF3F01"/>
    <w:rsid w:val="011D3AF5"/>
    <w:rsid w:val="02634FD3"/>
    <w:rsid w:val="041438CF"/>
    <w:rsid w:val="047F79BE"/>
    <w:rsid w:val="06A14262"/>
    <w:rsid w:val="06A8695E"/>
    <w:rsid w:val="08EE5511"/>
    <w:rsid w:val="09CA153E"/>
    <w:rsid w:val="0BD92C9A"/>
    <w:rsid w:val="0F415B29"/>
    <w:rsid w:val="0F592B05"/>
    <w:rsid w:val="110C0DCD"/>
    <w:rsid w:val="127025EB"/>
    <w:rsid w:val="15293046"/>
    <w:rsid w:val="15CE38B9"/>
    <w:rsid w:val="16287D61"/>
    <w:rsid w:val="1B276CAA"/>
    <w:rsid w:val="1B3855C7"/>
    <w:rsid w:val="1BA91B6D"/>
    <w:rsid w:val="1C554166"/>
    <w:rsid w:val="1CC94AA9"/>
    <w:rsid w:val="1E471B1A"/>
    <w:rsid w:val="1E4E1544"/>
    <w:rsid w:val="20E81C79"/>
    <w:rsid w:val="21BC4638"/>
    <w:rsid w:val="238970BB"/>
    <w:rsid w:val="26444A46"/>
    <w:rsid w:val="274249B7"/>
    <w:rsid w:val="2EEB1F38"/>
    <w:rsid w:val="2FA03FBD"/>
    <w:rsid w:val="30D46DD2"/>
    <w:rsid w:val="34505845"/>
    <w:rsid w:val="357769B5"/>
    <w:rsid w:val="3686523E"/>
    <w:rsid w:val="373B428C"/>
    <w:rsid w:val="37864B36"/>
    <w:rsid w:val="37DA5B8A"/>
    <w:rsid w:val="38713223"/>
    <w:rsid w:val="38C3792B"/>
    <w:rsid w:val="39486A5B"/>
    <w:rsid w:val="3B8A1D03"/>
    <w:rsid w:val="3B8B5D23"/>
    <w:rsid w:val="3C451551"/>
    <w:rsid w:val="3D705534"/>
    <w:rsid w:val="3DA6262D"/>
    <w:rsid w:val="3E4277A3"/>
    <w:rsid w:val="3F6B1753"/>
    <w:rsid w:val="417B3A09"/>
    <w:rsid w:val="42C70DD6"/>
    <w:rsid w:val="43157242"/>
    <w:rsid w:val="455F6ACF"/>
    <w:rsid w:val="47265FBF"/>
    <w:rsid w:val="4802409B"/>
    <w:rsid w:val="49D96011"/>
    <w:rsid w:val="4A6C486E"/>
    <w:rsid w:val="4D34706E"/>
    <w:rsid w:val="4DD44F2F"/>
    <w:rsid w:val="4FA475DB"/>
    <w:rsid w:val="51192ED3"/>
    <w:rsid w:val="51683E6F"/>
    <w:rsid w:val="517366A0"/>
    <w:rsid w:val="51B241AA"/>
    <w:rsid w:val="52575310"/>
    <w:rsid w:val="526150B4"/>
    <w:rsid w:val="52862CE5"/>
    <w:rsid w:val="55133E84"/>
    <w:rsid w:val="573075BF"/>
    <w:rsid w:val="57A01F30"/>
    <w:rsid w:val="580B41C1"/>
    <w:rsid w:val="5C8E2F42"/>
    <w:rsid w:val="5C8F2F02"/>
    <w:rsid w:val="5C9E13B8"/>
    <w:rsid w:val="62630632"/>
    <w:rsid w:val="6288150E"/>
    <w:rsid w:val="62F73D4E"/>
    <w:rsid w:val="635F685A"/>
    <w:rsid w:val="64BA2DBF"/>
    <w:rsid w:val="64D618E2"/>
    <w:rsid w:val="669158BA"/>
    <w:rsid w:val="68893DA7"/>
    <w:rsid w:val="69BD031D"/>
    <w:rsid w:val="6C88758C"/>
    <w:rsid w:val="6E915AFD"/>
    <w:rsid w:val="723318D5"/>
    <w:rsid w:val="726B694E"/>
    <w:rsid w:val="73ED5A00"/>
    <w:rsid w:val="77D11526"/>
    <w:rsid w:val="78CA6F71"/>
    <w:rsid w:val="78E82AC9"/>
    <w:rsid w:val="78F86770"/>
    <w:rsid w:val="7A661A11"/>
    <w:rsid w:val="7A8A2B29"/>
    <w:rsid w:val="7A8A700E"/>
    <w:rsid w:val="7AEE1849"/>
    <w:rsid w:val="7C46199A"/>
    <w:rsid w:val="7C8C7DF6"/>
    <w:rsid w:val="7DCC7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27"/>
      <w:szCs w:val="27"/>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next3"/>
    <w:basedOn w:val="6"/>
    <w:qFormat/>
    <w:uiPriority w:val="0"/>
    <w:rPr>
      <w:color w:val="C4C4C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90A02-C4DB-44FA-9626-B5BA5175563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739</Words>
  <Characters>4215</Characters>
  <Lines>35</Lines>
  <Paragraphs>9</Paragraphs>
  <ScaleCrop>false</ScaleCrop>
  <LinksUpToDate>false</LinksUpToDate>
  <CharactersWithSpaces>4945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2017-10-13T08:51:00Z</cp:lastPrinted>
  <dcterms:modified xsi:type="dcterms:W3CDTF">2017-10-27T05:29:11Z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