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BD" w:rsidRDefault="00FA25BD" w:rsidP="00FA25BD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1</w:t>
      </w:r>
    </w:p>
    <w:p w:rsidR="00FA25BD" w:rsidRDefault="00FA25BD" w:rsidP="00FA25BD">
      <w:pPr>
        <w:pStyle w:val="Default"/>
        <w:jc w:val="center"/>
        <w:rPr>
          <w:rFonts w:ascii="FZXiaoBiaoSong-B05S" w:hAnsi="FZXiaoBiaoSong-B05S" w:cs="FZXiaoBiaoSong-B05S"/>
          <w:sz w:val="44"/>
          <w:szCs w:val="44"/>
        </w:rPr>
      </w:pPr>
      <w:r>
        <w:rPr>
          <w:rFonts w:ascii="FZXiaoBiaoSong-B05S" w:hAnsi="FZXiaoBiaoSong-B05S" w:cs="FZXiaoBiaoSong-B05S"/>
          <w:sz w:val="44"/>
          <w:szCs w:val="44"/>
        </w:rPr>
        <w:t>河南省教育综合改革项目指南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区域教育同城化发展改革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基础教育资源优化配置改革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普惠性学前教育资源供给制改革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中小学（幼儿园）责任督学制度改革</w:t>
      </w:r>
      <w:bookmarkStart w:id="0" w:name="_GoBack"/>
      <w:bookmarkEnd w:id="0"/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劳动教育政策保障体系制度改革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义务教育学校教师</w:t>
      </w:r>
      <w:r>
        <w:rPr>
          <w:rFonts w:ascii="仿宋_GB2312" w:eastAsia="仿宋_GB2312" w:hAnsi="FZXiaoBiaoSong-B05S" w:cs="仿宋_GB2312"/>
          <w:sz w:val="30"/>
          <w:szCs w:val="30"/>
        </w:rPr>
        <w:t>“</w:t>
      </w:r>
      <w:r>
        <w:rPr>
          <w:rFonts w:ascii="仿宋_GB2312" w:eastAsia="仿宋_GB2312" w:hAnsi="FZXiaoBiaoSong-B05S" w:cs="仿宋_GB2312" w:hint="eastAsia"/>
          <w:sz w:val="30"/>
          <w:szCs w:val="30"/>
        </w:rPr>
        <w:t>县管校聘</w:t>
      </w:r>
      <w:r>
        <w:rPr>
          <w:rFonts w:ascii="仿宋_GB2312" w:eastAsia="仿宋_GB2312" w:hAnsi="FZXiaoBiaoSong-B05S" w:cs="仿宋_GB2312"/>
          <w:sz w:val="30"/>
          <w:szCs w:val="30"/>
        </w:rPr>
        <w:t>”</w:t>
      </w:r>
      <w:r>
        <w:rPr>
          <w:rFonts w:ascii="仿宋_GB2312" w:eastAsia="仿宋_GB2312" w:hAnsi="FZXiaoBiaoSong-B05S" w:cs="仿宋_GB2312" w:hint="eastAsia"/>
          <w:sz w:val="30"/>
          <w:szCs w:val="30"/>
        </w:rPr>
        <w:t>制度改革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中小学校长管理体制改革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信息技术与教育教学深度融合制度改革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现代教育评价制度改革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高校思想政治工作质量提升改革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教科研管理机制和评价机制改革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职业院校现代学徒制改革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职业教育</w:t>
      </w:r>
      <w:r>
        <w:rPr>
          <w:rFonts w:ascii="仿宋_GB2312" w:eastAsia="仿宋_GB2312" w:hAnsi="FZXiaoBiaoSong-B05S" w:cs="仿宋_GB2312"/>
          <w:sz w:val="30"/>
          <w:szCs w:val="30"/>
        </w:rPr>
        <w:t>“</w:t>
      </w:r>
      <w:r>
        <w:rPr>
          <w:rFonts w:ascii="仿宋_GB2312" w:eastAsia="仿宋_GB2312" w:hAnsi="FZXiaoBiaoSong-B05S" w:cs="仿宋_GB2312" w:hint="eastAsia"/>
          <w:sz w:val="30"/>
          <w:szCs w:val="30"/>
        </w:rPr>
        <w:t>双证书</w:t>
      </w:r>
      <w:r>
        <w:rPr>
          <w:rFonts w:ascii="仿宋_GB2312" w:eastAsia="仿宋_GB2312" w:hAnsi="FZXiaoBiaoSong-B05S" w:cs="仿宋_GB2312"/>
          <w:sz w:val="30"/>
          <w:szCs w:val="30"/>
        </w:rPr>
        <w:t>”</w:t>
      </w:r>
      <w:r>
        <w:rPr>
          <w:rFonts w:ascii="仿宋_GB2312" w:eastAsia="仿宋_GB2312" w:hAnsi="FZXiaoBiaoSong-B05S" w:cs="仿宋_GB2312" w:hint="eastAsia"/>
          <w:sz w:val="30"/>
          <w:szCs w:val="30"/>
        </w:rPr>
        <w:t>制度改革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应用型本科高校专业集群建设改革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本科</w:t>
      </w:r>
      <w:proofErr w:type="gramStart"/>
      <w:r>
        <w:rPr>
          <w:rFonts w:ascii="仿宋_GB2312" w:eastAsia="仿宋_GB2312" w:hAnsi="FZXiaoBiaoSong-B05S" w:cs="仿宋_GB2312" w:hint="eastAsia"/>
          <w:sz w:val="30"/>
          <w:szCs w:val="30"/>
        </w:rPr>
        <w:t>高校双师型教师</w:t>
      </w:r>
      <w:proofErr w:type="gramEnd"/>
      <w:r>
        <w:rPr>
          <w:rFonts w:ascii="仿宋_GB2312" w:eastAsia="仿宋_GB2312" w:hAnsi="FZXiaoBiaoSong-B05S" w:cs="仿宋_GB2312" w:hint="eastAsia"/>
          <w:sz w:val="30"/>
          <w:szCs w:val="30"/>
        </w:rPr>
        <w:t>管理制度改革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普通高校内涵式发展机制改革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本科高校产教融合发展模式改革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>
        <w:rPr>
          <w:rFonts w:ascii="仿宋_GB2312" w:eastAsia="仿宋_GB2312" w:hAnsi="FZXiaoBiaoSong-B05S" w:cs="仿宋_GB2312" w:hint="eastAsia"/>
          <w:sz w:val="30"/>
          <w:szCs w:val="30"/>
        </w:rPr>
        <w:t>校企协同育人制度改革</w:t>
      </w:r>
      <w:r>
        <w:rPr>
          <w:rFonts w:ascii="仿宋_GB2312" w:eastAsia="仿宋_GB2312" w:hAnsi="FZXiaoBiaoSong-B05S" w:cs="仿宋_GB2312"/>
          <w:sz w:val="30"/>
          <w:szCs w:val="30"/>
        </w:rPr>
        <w:t xml:space="preserve"> </w:t>
      </w:r>
    </w:p>
    <w:p w:rsidR="00FA25BD" w:rsidRPr="006435FA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 w:rsidRPr="006435FA">
        <w:rPr>
          <w:rFonts w:ascii="仿宋_GB2312" w:eastAsia="仿宋_GB2312" w:hAnsi="FZXiaoBiaoSong-B05S" w:cs="仿宋_GB2312" w:hint="eastAsia"/>
          <w:sz w:val="30"/>
          <w:szCs w:val="30"/>
        </w:rPr>
        <w:t>普通高校内部治理结构改革</w:t>
      </w:r>
    </w:p>
    <w:p w:rsidR="00FA25BD" w:rsidRPr="006435FA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 w:rsidRPr="006435FA">
        <w:rPr>
          <w:rFonts w:ascii="仿宋_GB2312" w:eastAsia="仿宋_GB2312" w:hAnsi="FZXiaoBiaoSong-B05S" w:cs="仿宋_GB2312" w:hint="eastAsia"/>
          <w:sz w:val="30"/>
          <w:szCs w:val="30"/>
        </w:rPr>
        <w:t>高等学校科研成果转化机制改革</w:t>
      </w:r>
    </w:p>
    <w:p w:rsidR="00FA25BD" w:rsidRDefault="00FA25BD" w:rsidP="00010F0C">
      <w:pPr>
        <w:pStyle w:val="Default"/>
        <w:spacing w:line="500" w:lineRule="exact"/>
        <w:rPr>
          <w:rFonts w:ascii="仿宋_GB2312" w:eastAsia="仿宋_GB2312" w:hAnsi="FZXiaoBiaoSong-B05S" w:cs="仿宋_GB2312"/>
          <w:sz w:val="30"/>
          <w:szCs w:val="30"/>
        </w:rPr>
      </w:pPr>
      <w:r w:rsidRPr="006435FA">
        <w:rPr>
          <w:rFonts w:ascii="仿宋_GB2312" w:eastAsia="仿宋_GB2312" w:hAnsi="FZXiaoBiaoSong-B05S" w:cs="仿宋_GB2312" w:hint="eastAsia"/>
          <w:sz w:val="30"/>
          <w:szCs w:val="30"/>
        </w:rPr>
        <w:t>人才培养结构动态调整机制改革</w:t>
      </w:r>
    </w:p>
    <w:p w:rsidR="00FA25BD" w:rsidRDefault="00FA25BD" w:rsidP="00FA25BD">
      <w:pPr>
        <w:pStyle w:val="Default"/>
        <w:rPr>
          <w:rFonts w:ascii="仿宋_GB2312" w:eastAsia="仿宋_GB2312" w:hAnsi="FZXiaoBiaoSong-B05S" w:cs="仿宋_GB2312"/>
          <w:sz w:val="30"/>
          <w:szCs w:val="30"/>
        </w:rPr>
      </w:pPr>
    </w:p>
    <w:p w:rsidR="0092585B" w:rsidRPr="00FA25BD" w:rsidRDefault="0092585B"/>
    <w:sectPr w:rsidR="0092585B" w:rsidRPr="00FA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6B" w:rsidRDefault="006A2B6B" w:rsidP="00FA25BD">
      <w:r>
        <w:separator/>
      </w:r>
    </w:p>
  </w:endnote>
  <w:endnote w:type="continuationSeparator" w:id="0">
    <w:p w:rsidR="006A2B6B" w:rsidRDefault="006A2B6B" w:rsidP="00FA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6B" w:rsidRDefault="006A2B6B" w:rsidP="00FA25BD">
      <w:r>
        <w:separator/>
      </w:r>
    </w:p>
  </w:footnote>
  <w:footnote w:type="continuationSeparator" w:id="0">
    <w:p w:rsidR="006A2B6B" w:rsidRDefault="006A2B6B" w:rsidP="00FA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2C"/>
    <w:rsid w:val="00010F0C"/>
    <w:rsid w:val="00271358"/>
    <w:rsid w:val="0054422C"/>
    <w:rsid w:val="006A2B6B"/>
    <w:rsid w:val="0092585B"/>
    <w:rsid w:val="00EC17E5"/>
    <w:rsid w:val="00F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5BD"/>
    <w:rPr>
      <w:sz w:val="18"/>
      <w:szCs w:val="18"/>
    </w:rPr>
  </w:style>
  <w:style w:type="paragraph" w:customStyle="1" w:styleId="Default">
    <w:name w:val="Default"/>
    <w:rsid w:val="00FA25B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5BD"/>
    <w:rPr>
      <w:sz w:val="18"/>
      <w:szCs w:val="18"/>
    </w:rPr>
  </w:style>
  <w:style w:type="paragraph" w:customStyle="1" w:styleId="Default">
    <w:name w:val="Default"/>
    <w:rsid w:val="00FA25B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TANG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Administrator</cp:lastModifiedBy>
  <cp:revision>5</cp:revision>
  <dcterms:created xsi:type="dcterms:W3CDTF">2019-05-22T12:57:00Z</dcterms:created>
  <dcterms:modified xsi:type="dcterms:W3CDTF">2019-05-23T03:10:00Z</dcterms:modified>
</cp:coreProperties>
</file>