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8A" w:rsidRPr="0059638A" w:rsidRDefault="0059638A" w:rsidP="0059638A">
      <w:pPr>
        <w:widowControl/>
        <w:shd w:val="clear" w:color="auto" w:fill="F2F2F2"/>
        <w:spacing w:line="525" w:lineRule="atLeast"/>
        <w:jc w:val="center"/>
        <w:rPr>
          <w:rFonts w:ascii="Arial" w:eastAsia="宋体" w:hAnsi="Arial" w:cs="Arial"/>
          <w:color w:val="6D6D6D"/>
          <w:kern w:val="0"/>
          <w:sz w:val="18"/>
          <w:szCs w:val="18"/>
        </w:rPr>
      </w:pPr>
      <w:r w:rsidRPr="0059638A">
        <w:rPr>
          <w:rFonts w:ascii="Arial" w:eastAsia="宋体" w:hAnsi="Arial" w:cs="Arial"/>
          <w:b/>
          <w:bCs/>
          <w:color w:val="044A87"/>
          <w:kern w:val="0"/>
          <w:sz w:val="30"/>
          <w:szCs w:val="30"/>
        </w:rPr>
        <w:t>关于组织开展青少年实践与劳动教育研究项目申报工作的通知</w:t>
      </w:r>
      <w:r w:rsidRPr="0059638A">
        <w:rPr>
          <w:rFonts w:ascii="Arial" w:eastAsia="宋体" w:hAnsi="Arial" w:cs="Arial"/>
          <w:color w:val="6D6D6D"/>
          <w:kern w:val="0"/>
          <w:sz w:val="18"/>
          <w:szCs w:val="18"/>
        </w:rPr>
        <w:t>发布时间：</w:t>
      </w:r>
      <w:r w:rsidRPr="0059638A">
        <w:rPr>
          <w:rFonts w:ascii="Arial" w:eastAsia="宋体" w:hAnsi="Arial" w:cs="Arial"/>
          <w:color w:val="6D6D6D"/>
          <w:kern w:val="0"/>
          <w:sz w:val="18"/>
          <w:szCs w:val="18"/>
        </w:rPr>
        <w:t xml:space="preserve">2018-12-04                               </w:t>
      </w:r>
      <w:r w:rsidRPr="0059638A">
        <w:rPr>
          <w:rFonts w:ascii="Arial" w:eastAsia="宋体" w:hAnsi="Arial" w:cs="Arial"/>
          <w:color w:val="6D6D6D"/>
          <w:kern w:val="0"/>
          <w:sz w:val="18"/>
          <w:szCs w:val="18"/>
        </w:rPr>
        <w:t>来源：教育部学校规划建设发展中心</w:t>
      </w:r>
    </w:p>
    <w:p w:rsidR="0059638A" w:rsidRPr="0059638A" w:rsidRDefault="0059638A" w:rsidP="0059638A">
      <w:pPr>
        <w:widowControl/>
        <w:spacing w:after="150" w:line="480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Arial" w:eastAsia="宋体" w:hAnsi="Arial" w:cs="Arial"/>
          <w:color w:val="333333"/>
          <w:kern w:val="0"/>
          <w:szCs w:val="21"/>
        </w:rPr>
        <w:t> </w:t>
      </w:r>
      <w:proofErr w:type="gramStart"/>
      <w:r w:rsidRPr="0059638A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教规建</w:t>
      </w:r>
      <w:proofErr w:type="gramEnd"/>
      <w:r w:rsidRPr="0059638A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中心函〔2018〕88号</w:t>
      </w:r>
    </w:p>
    <w:p w:rsidR="0059638A" w:rsidRPr="0059638A" w:rsidRDefault="0059638A" w:rsidP="0059638A">
      <w:pPr>
        <w:widowControl/>
        <w:spacing w:after="150" w:line="480" w:lineRule="atLeast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各级教育行政部门，有关学校，教育科研机构，其他相关单位：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为贯彻落实党的十九大精神，落</w:t>
      </w:r>
      <w:proofErr w:type="gramStart"/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实习近</w:t>
      </w:r>
      <w:proofErr w:type="gramEnd"/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平总书记在全国教育大会上的重要讲话，切实推进青少年素质教育，教育部学校规划建设发展中心（以下简称“中心”）决定组织开展青少年实践与劳动教育的理论与实践研究。现将有关事项通知如下：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一、项目背景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党的教育方针明确要求，要坚持教育为社会主义现代化建设服务，为人民服务，与生产劳动和社会实践相结合，培养德智体美全面发展的社会主义建设者和接班人。开展青少年实践与劳动教育，对于增进青少年对中华民族优秀文化切身体验，升华对党、对祖国、对人民真挚情感，增强青少年社会责任感，提升青少年创新精神和实践能力等具有重要意义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二、项目选题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为更好体现青少年实践与劳动教育研究的系统性和开放性，研究项目分为委托研究项目和自主研究项目两类，两类课题题目均由申报对象自行拟定。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（一）委托研究课题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委托研究课题主要围绕青少年实践与劳动教育的基地建设、标准研制和实施模式等关键问题开展研究。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（二）自主研究课题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自主研究课题主要围绕青少年实践与劳动教育的主题内容、活动方式、组织管理等实践问题展开研究。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三、申报对象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1. 教育部或各地方政府认定的中小学实践与劳动教育活动基地、</w:t>
      </w:r>
      <w:proofErr w:type="gramStart"/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研</w:t>
      </w:r>
      <w:proofErr w:type="gramEnd"/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学旅行基地和法治教育实践基地、中小学校等；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 高等院校、教育科研机构或相关行业协会；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3. 从事实践与劳动教育资源开发与服务的企业。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注：以上三类单位可单独申报，也可联合申报（1个单位牵头，合作单位不超过5个）。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四、申报和审批流程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教育部学校规划建设发展中心委托</w:t>
      </w:r>
      <w:r w:rsidRPr="0062581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中国现代教育研修中心青少年社会实践与劳动教育研究院（以下简称“研究院”）承担该研究项目的申报组织、审核和实施管理等工作。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（1）2018年12月3日至2019年1月30日，申报单位登陆教育部学校规划建设发展中心官网（www.csdp.edu.cn）完成网上申报；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（2）2019年2月15日前，将加盖公章后的纸质版申报材料邮寄至研究院办公室，并将电子版《项目申请书》（命名格式：单位名称+青少年实践与劳动教育项目申请书）发送至邮箱：zhangsining@caace.cn；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（3）研究院收到纸质审核材料后一个月内，对申报材料进行审查，并提出修改要求；</w:t>
      </w:r>
      <w:bookmarkStart w:id="0" w:name="_GoBack"/>
      <w:bookmarkEnd w:id="0"/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（4）对于反馈修改合格后的申报材料，研究院将组织专家采用集中审核或通讯审核等方式进行审核，并对通过审核的项目予以立项公示；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（5）由研究院与课题承担单位和专家签订课题研究协议。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五、其他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 委托研究课题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委托研究课题主要由高等院校、教育科研机构或相关行业协会申报，成果形式主要包括研究报告、论文、标准等，由“研究院”提供10—20万元资助金额，根据研究进度分批拨付。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lastRenderedPageBreak/>
        <w:t>2. 自主研究课题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自主研究课题主要由各</w:t>
      </w:r>
      <w:proofErr w:type="gramStart"/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类实践</w:t>
      </w:r>
      <w:proofErr w:type="gramEnd"/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与劳动教育活动基地、中小学校和从事实践与劳动教育资源开发的企业申报，成果形式主要包括研究报告、课程资源、活动案例、论文等，原则上由申报单位自筹资金完成。“研究院”将组织专家对自主研究的成果进行审核，并对优秀成果给予奖励。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六、联系方式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1. 联系人：张思宁，010—66093499，18310797713；</w:t>
      </w:r>
    </w:p>
    <w:p w:rsidR="0059638A" w:rsidRPr="0059638A" w:rsidRDefault="0059638A" w:rsidP="0059638A">
      <w:pPr>
        <w:widowControl/>
        <w:spacing w:after="150" w:line="480" w:lineRule="atLeas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2. 邮寄地址：北京市海淀区上园村3号交大科技大厦15层教育部学校规划建设发展中心（请注明“青少年实践与劳动教育研究项目”</w:t>
      </w:r>
      <w:proofErr w:type="gramStart"/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申报组</w:t>
      </w:r>
      <w:proofErr w:type="gramEnd"/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收），邮编：100044。</w:t>
      </w:r>
    </w:p>
    <w:p w:rsidR="0059638A" w:rsidRPr="0059638A" w:rsidRDefault="0059638A" w:rsidP="0059638A">
      <w:pPr>
        <w:widowControl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59638A" w:rsidRPr="0059638A" w:rsidRDefault="0059638A" w:rsidP="0059638A">
      <w:pPr>
        <w:widowControl/>
        <w:spacing w:line="2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151130" cy="151130"/>
            <wp:effectExtent l="0" t="0" r="0" b="0"/>
            <wp:docPr id="1" name="图片 1" descr="http://www.csdp.edu.cn/plugin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dp.edu.cn/plugin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附件-《青少年实践与劳动教育研究》项目申报书.docx" w:history="1">
        <w:r w:rsidRPr="0059638A">
          <w:rPr>
            <w:rFonts w:ascii="宋体" w:eastAsia="宋体" w:hAnsi="宋体" w:cs="Arial" w:hint="eastAsia"/>
            <w:color w:val="0066CC"/>
            <w:kern w:val="0"/>
            <w:sz w:val="24"/>
            <w:szCs w:val="24"/>
            <w:u w:val="single"/>
          </w:rPr>
          <w:t>附件-《青少年实践与劳动教育研究》项目申报书.</w:t>
        </w:r>
        <w:proofErr w:type="gramStart"/>
        <w:r w:rsidRPr="0059638A">
          <w:rPr>
            <w:rFonts w:ascii="宋体" w:eastAsia="宋体" w:hAnsi="宋体" w:cs="Arial" w:hint="eastAsia"/>
            <w:color w:val="0066CC"/>
            <w:kern w:val="0"/>
            <w:sz w:val="24"/>
            <w:szCs w:val="24"/>
            <w:u w:val="single"/>
          </w:rPr>
          <w:t>docx</w:t>
        </w:r>
        <w:proofErr w:type="gramEnd"/>
      </w:hyperlink>
    </w:p>
    <w:p w:rsidR="0059638A" w:rsidRPr="0059638A" w:rsidRDefault="0059638A" w:rsidP="0059638A">
      <w:pPr>
        <w:widowControl/>
        <w:spacing w:after="150" w:line="480" w:lineRule="atLeast"/>
        <w:ind w:firstLine="480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教育部学校规划建设发展中心</w:t>
      </w:r>
    </w:p>
    <w:p w:rsidR="0059638A" w:rsidRPr="0059638A" w:rsidRDefault="0080011D" w:rsidP="0059638A">
      <w:pPr>
        <w:widowControl/>
        <w:spacing w:after="150" w:line="480" w:lineRule="atLeast"/>
        <w:ind w:firstLine="480"/>
        <w:jc w:val="righ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                   </w:t>
      </w:r>
      <w:r w:rsidR="0059638A" w:rsidRPr="0059638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2018年11月29日     </w:t>
      </w:r>
    </w:p>
    <w:p w:rsidR="00361D87" w:rsidRDefault="002A1ABA"/>
    <w:sectPr w:rsidR="00361D87" w:rsidSect="00783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BA" w:rsidRDefault="002A1ABA" w:rsidP="003B4C6E">
      <w:r>
        <w:separator/>
      </w:r>
    </w:p>
  </w:endnote>
  <w:endnote w:type="continuationSeparator" w:id="0">
    <w:p w:rsidR="002A1ABA" w:rsidRDefault="002A1ABA" w:rsidP="003B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BA" w:rsidRDefault="002A1ABA" w:rsidP="003B4C6E">
      <w:r>
        <w:separator/>
      </w:r>
    </w:p>
  </w:footnote>
  <w:footnote w:type="continuationSeparator" w:id="0">
    <w:p w:rsidR="002A1ABA" w:rsidRDefault="002A1ABA" w:rsidP="003B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8A"/>
    <w:rsid w:val="002A1ABA"/>
    <w:rsid w:val="003B4C6E"/>
    <w:rsid w:val="004033D8"/>
    <w:rsid w:val="00433B12"/>
    <w:rsid w:val="004578B6"/>
    <w:rsid w:val="0059638A"/>
    <w:rsid w:val="005F2C9E"/>
    <w:rsid w:val="0062581D"/>
    <w:rsid w:val="006B554E"/>
    <w:rsid w:val="006C632A"/>
    <w:rsid w:val="006F2962"/>
    <w:rsid w:val="0070469D"/>
    <w:rsid w:val="00783C60"/>
    <w:rsid w:val="0080011D"/>
    <w:rsid w:val="00B71F5C"/>
    <w:rsid w:val="00D71F80"/>
    <w:rsid w:val="00E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38A"/>
    <w:rPr>
      <w:b/>
      <w:bCs/>
    </w:rPr>
  </w:style>
  <w:style w:type="paragraph" w:styleId="a4">
    <w:name w:val="Normal (Web)"/>
    <w:basedOn w:val="a"/>
    <w:uiPriority w:val="99"/>
    <w:semiHidden/>
    <w:unhideWhenUsed/>
    <w:rsid w:val="005963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638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9638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9638A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B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B4C6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B4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B4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38A"/>
    <w:rPr>
      <w:b/>
      <w:bCs/>
    </w:rPr>
  </w:style>
  <w:style w:type="paragraph" w:styleId="a4">
    <w:name w:val="Normal (Web)"/>
    <w:basedOn w:val="a"/>
    <w:uiPriority w:val="99"/>
    <w:semiHidden/>
    <w:unhideWhenUsed/>
    <w:rsid w:val="005963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9638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9638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9638A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B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B4C6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B4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B4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p.edu.cn/upload/attachment/201812/04/013917/%E9%99%84%E4%BB%B6-%E3%80%8A%E9%9D%92%E5%B0%91%E5%B9%B4%E5%AE%9E%E8%B7%B5%E4%B8%8E%E5%8A%B3%E5%8A%A8%E6%95%99%E8%82%B2%E7%A0%94%E7%A9%B6%E3%80%8B%E9%A1%B9%E7%9B%AE%E7%94%B3%E6%8A%A5%E4%B9%A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278</Words>
  <Characters>1591</Characters>
  <Application>Microsoft Office Word</Application>
  <DocSecurity>0</DocSecurity>
  <Lines>13</Lines>
  <Paragraphs>3</Paragraphs>
  <ScaleCrop>false</ScaleCrop>
  <Company>china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2018-12-07T06:25:00Z</dcterms:created>
  <dcterms:modified xsi:type="dcterms:W3CDTF">2018-12-10T08:17:00Z</dcterms:modified>
</cp:coreProperties>
</file>